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 </w:t>
      </w:r>
      <w:r w:rsidR="00FD478C">
        <w:rPr>
          <w:rStyle w:val="a4"/>
          <w:color w:val="3C3C3C"/>
          <w:sz w:val="32"/>
          <w:szCs w:val="32"/>
        </w:rPr>
        <w:t>2</w:t>
      </w:r>
      <w:r>
        <w:rPr>
          <w:rStyle w:val="a4"/>
          <w:color w:val="3C3C3C"/>
          <w:sz w:val="32"/>
          <w:szCs w:val="32"/>
        </w:rPr>
        <w:t xml:space="preserve"> квартале 20</w:t>
      </w:r>
      <w:r w:rsidR="0094739B">
        <w:rPr>
          <w:rStyle w:val="a4"/>
          <w:color w:val="3C3C3C"/>
          <w:sz w:val="32"/>
          <w:szCs w:val="32"/>
        </w:rPr>
        <w:t>2</w:t>
      </w:r>
      <w:r w:rsidR="00CA2BC1">
        <w:rPr>
          <w:rStyle w:val="a4"/>
          <w:color w:val="3C3C3C"/>
          <w:sz w:val="32"/>
          <w:szCs w:val="32"/>
        </w:rPr>
        <w:t>3</w:t>
      </w:r>
      <w:r>
        <w:rPr>
          <w:rStyle w:val="a4"/>
          <w:color w:val="3C3C3C"/>
          <w:sz w:val="32"/>
          <w:szCs w:val="32"/>
        </w:rPr>
        <w:t xml:space="preserve">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FD478C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 квартале 20</w:t>
      </w:r>
      <w:r w:rsidR="0094739B">
        <w:rPr>
          <w:color w:val="3C3C3C"/>
          <w:sz w:val="28"/>
          <w:szCs w:val="28"/>
        </w:rPr>
        <w:t>2</w:t>
      </w:r>
      <w:r w:rsidR="00CA2BC1">
        <w:rPr>
          <w:color w:val="3C3C3C"/>
          <w:sz w:val="28"/>
          <w:szCs w:val="28"/>
        </w:rPr>
        <w:t>3</w:t>
      </w:r>
      <w:r>
        <w:rPr>
          <w:color w:val="3C3C3C"/>
          <w:sz w:val="28"/>
          <w:szCs w:val="28"/>
        </w:rPr>
        <w:t xml:space="preserve"> года в администрацию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 xml:space="preserve"> поступало </w:t>
      </w:r>
      <w:r w:rsidR="00FD478C">
        <w:rPr>
          <w:color w:val="3C3C3C"/>
          <w:sz w:val="28"/>
          <w:szCs w:val="28"/>
        </w:rPr>
        <w:t>0</w:t>
      </w:r>
      <w:r>
        <w:rPr>
          <w:color w:val="3C3C3C"/>
          <w:sz w:val="28"/>
          <w:szCs w:val="28"/>
        </w:rPr>
        <w:t xml:space="preserve"> письменных обращений от граждан. В</w:t>
      </w:r>
      <w:r w:rsidR="008A6A09">
        <w:rPr>
          <w:color w:val="3C3C3C"/>
          <w:sz w:val="28"/>
          <w:szCs w:val="28"/>
        </w:rPr>
        <w:t xml:space="preserve"> </w:t>
      </w:r>
      <w:r w:rsidR="00FD478C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 квартале </w:t>
      </w:r>
      <w:r w:rsidR="0094739B">
        <w:rPr>
          <w:color w:val="3C3C3C"/>
          <w:sz w:val="28"/>
          <w:szCs w:val="28"/>
        </w:rPr>
        <w:t>202</w:t>
      </w:r>
      <w:r w:rsidR="00CA2BC1">
        <w:rPr>
          <w:color w:val="3C3C3C"/>
          <w:sz w:val="28"/>
          <w:szCs w:val="28"/>
        </w:rPr>
        <w:t>3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>по сравнению с</w:t>
      </w:r>
      <w:r w:rsidR="00F326AF">
        <w:rPr>
          <w:color w:val="3C3C3C"/>
          <w:sz w:val="28"/>
          <w:szCs w:val="28"/>
        </w:rPr>
        <w:t xml:space="preserve"> </w:t>
      </w:r>
      <w:r w:rsidR="00FD478C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 кварталом </w:t>
      </w:r>
      <w:r w:rsidR="0094739B">
        <w:rPr>
          <w:color w:val="3C3C3C"/>
          <w:sz w:val="28"/>
          <w:szCs w:val="28"/>
        </w:rPr>
        <w:t>202</w:t>
      </w:r>
      <w:r w:rsidR="00CA2BC1">
        <w:rPr>
          <w:color w:val="3C3C3C"/>
          <w:sz w:val="28"/>
          <w:szCs w:val="28"/>
        </w:rPr>
        <w:t>2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показатели </w:t>
      </w:r>
      <w:r w:rsidR="00FD478C">
        <w:rPr>
          <w:color w:val="3C3C3C"/>
          <w:sz w:val="28"/>
          <w:szCs w:val="28"/>
        </w:rPr>
        <w:t xml:space="preserve">не </w:t>
      </w:r>
      <w:r w:rsidR="0094739B">
        <w:rPr>
          <w:color w:val="3C3C3C"/>
          <w:sz w:val="28"/>
          <w:szCs w:val="28"/>
        </w:rPr>
        <w:t>изменились</w:t>
      </w:r>
      <w:r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индивидуальных обращений – </w:t>
      </w:r>
      <w:r w:rsidR="00FD478C">
        <w:rPr>
          <w:color w:val="3C3C3C"/>
          <w:sz w:val="28"/>
          <w:szCs w:val="28"/>
        </w:rPr>
        <w:t>0</w:t>
      </w:r>
      <w:r>
        <w:rPr>
          <w:color w:val="3C3C3C"/>
          <w:sz w:val="28"/>
          <w:szCs w:val="28"/>
        </w:rPr>
        <w:t>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разрешено  – </w:t>
      </w:r>
      <w:r w:rsidR="00FD478C">
        <w:rPr>
          <w:color w:val="3C3C3C"/>
          <w:sz w:val="28"/>
          <w:szCs w:val="28"/>
        </w:rPr>
        <w:t>0</w:t>
      </w:r>
      <w:r>
        <w:rPr>
          <w:color w:val="3C3C3C"/>
          <w:sz w:val="28"/>
          <w:szCs w:val="28"/>
        </w:rPr>
        <w:t>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разъяснено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94739B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FD478C">
        <w:rPr>
          <w:color w:val="3C3C3C"/>
          <w:sz w:val="28"/>
          <w:szCs w:val="28"/>
        </w:rPr>
        <w:t>2</w:t>
      </w:r>
      <w:bookmarkStart w:id="0" w:name="_GoBack"/>
      <w:bookmarkEnd w:id="0"/>
      <w:r w:rsidR="001B28BF">
        <w:rPr>
          <w:color w:val="3C3C3C"/>
          <w:sz w:val="28"/>
          <w:szCs w:val="28"/>
        </w:rPr>
        <w:t xml:space="preserve"> квартале обращения граждан 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0F73E7"/>
    <w:rsid w:val="001B28BF"/>
    <w:rsid w:val="00781123"/>
    <w:rsid w:val="008A6A09"/>
    <w:rsid w:val="0094739B"/>
    <w:rsid w:val="00A81ECE"/>
    <w:rsid w:val="00CA2BC1"/>
    <w:rsid w:val="00E238E2"/>
    <w:rsid w:val="00F326AF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Otdel_Kadrov</cp:lastModifiedBy>
  <cp:revision>2</cp:revision>
  <dcterms:created xsi:type="dcterms:W3CDTF">2023-06-29T07:25:00Z</dcterms:created>
  <dcterms:modified xsi:type="dcterms:W3CDTF">2023-06-29T07:25:00Z</dcterms:modified>
</cp:coreProperties>
</file>