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>
        <w:rPr>
          <w:rStyle w:val="a4"/>
          <w:color w:val="3C3C3C"/>
          <w:sz w:val="32"/>
          <w:szCs w:val="32"/>
        </w:rPr>
        <w:t>Светлый</w:t>
      </w:r>
      <w:proofErr w:type="gramEnd"/>
      <w:r>
        <w:rPr>
          <w:rStyle w:val="a4"/>
          <w:color w:val="3C3C3C"/>
          <w:sz w:val="32"/>
          <w:szCs w:val="32"/>
        </w:rPr>
        <w:t xml:space="preserve"> в </w:t>
      </w:r>
      <w:r w:rsidR="00781123">
        <w:rPr>
          <w:rStyle w:val="a4"/>
          <w:color w:val="3C3C3C"/>
          <w:sz w:val="32"/>
          <w:szCs w:val="32"/>
        </w:rPr>
        <w:t>1</w:t>
      </w:r>
      <w:r>
        <w:rPr>
          <w:rStyle w:val="a4"/>
          <w:color w:val="3C3C3C"/>
          <w:sz w:val="32"/>
          <w:szCs w:val="32"/>
        </w:rPr>
        <w:t xml:space="preserve"> квартале 20</w:t>
      </w:r>
      <w:r w:rsidR="0094739B">
        <w:rPr>
          <w:rStyle w:val="a4"/>
          <w:color w:val="3C3C3C"/>
          <w:sz w:val="32"/>
          <w:szCs w:val="32"/>
        </w:rPr>
        <w:t>2</w:t>
      </w:r>
      <w:r w:rsidR="00781123">
        <w:rPr>
          <w:rStyle w:val="a4"/>
          <w:color w:val="3C3C3C"/>
          <w:sz w:val="32"/>
          <w:szCs w:val="32"/>
        </w:rPr>
        <w:t>2</w:t>
      </w:r>
      <w:r>
        <w:rPr>
          <w:rStyle w:val="a4"/>
          <w:color w:val="3C3C3C"/>
          <w:sz w:val="32"/>
          <w:szCs w:val="32"/>
        </w:rPr>
        <w:t xml:space="preserve"> года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781123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 xml:space="preserve"> квартале 20</w:t>
      </w:r>
      <w:r w:rsidR="0094739B">
        <w:rPr>
          <w:color w:val="3C3C3C"/>
          <w:sz w:val="28"/>
          <w:szCs w:val="28"/>
        </w:rPr>
        <w:t>2</w:t>
      </w:r>
      <w:r w:rsidR="00781123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 xml:space="preserve"> года в администрацию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 xml:space="preserve"> поступало 0 письменных обращений от граждан. В</w:t>
      </w:r>
      <w:r w:rsidR="008A6A09">
        <w:rPr>
          <w:color w:val="3C3C3C"/>
          <w:sz w:val="28"/>
          <w:szCs w:val="28"/>
        </w:rPr>
        <w:t xml:space="preserve"> </w:t>
      </w:r>
      <w:r w:rsidR="00781123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 xml:space="preserve"> квартале </w:t>
      </w:r>
      <w:r w:rsidR="0094739B">
        <w:rPr>
          <w:color w:val="3C3C3C"/>
          <w:sz w:val="28"/>
          <w:szCs w:val="28"/>
        </w:rPr>
        <w:t>202</w:t>
      </w:r>
      <w:r w:rsidR="00781123">
        <w:rPr>
          <w:color w:val="3C3C3C"/>
          <w:sz w:val="28"/>
          <w:szCs w:val="28"/>
        </w:rPr>
        <w:t>2</w:t>
      </w:r>
      <w:r w:rsidR="0094739B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 xml:space="preserve">по сравнению с </w:t>
      </w:r>
      <w:r w:rsidR="00781123">
        <w:rPr>
          <w:color w:val="3C3C3C"/>
          <w:sz w:val="28"/>
          <w:szCs w:val="28"/>
        </w:rPr>
        <w:t>4</w:t>
      </w:r>
      <w:r>
        <w:rPr>
          <w:color w:val="3C3C3C"/>
          <w:sz w:val="28"/>
          <w:szCs w:val="28"/>
        </w:rPr>
        <w:t xml:space="preserve">  кварталом </w:t>
      </w:r>
      <w:r w:rsidR="0094739B">
        <w:rPr>
          <w:color w:val="3C3C3C"/>
          <w:sz w:val="28"/>
          <w:szCs w:val="28"/>
        </w:rPr>
        <w:t>202</w:t>
      </w:r>
      <w:r w:rsidR="00781123">
        <w:rPr>
          <w:color w:val="3C3C3C"/>
          <w:sz w:val="28"/>
          <w:szCs w:val="28"/>
        </w:rPr>
        <w:t>1</w:t>
      </w:r>
      <w:r w:rsidR="0094739B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 xml:space="preserve">показатели </w:t>
      </w:r>
      <w:r w:rsidR="0094739B">
        <w:rPr>
          <w:color w:val="3C3C3C"/>
          <w:sz w:val="28"/>
          <w:szCs w:val="28"/>
        </w:rPr>
        <w:t>не изменились</w:t>
      </w:r>
      <w:r>
        <w:rPr>
          <w:color w:val="3C3C3C"/>
          <w:sz w:val="28"/>
          <w:szCs w:val="28"/>
        </w:rPr>
        <w:t xml:space="preserve">. 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разрешено 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разъяснено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находится в работе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>, а так же конфликта интересов, не установлено.</w:t>
      </w:r>
      <w:r>
        <w:rPr>
          <w:sz w:val="28"/>
          <w:szCs w:val="28"/>
        </w:rPr>
        <w:t xml:space="preserve"> 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94739B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781123">
        <w:rPr>
          <w:color w:val="3C3C3C"/>
          <w:sz w:val="28"/>
          <w:szCs w:val="28"/>
        </w:rPr>
        <w:t>1</w:t>
      </w:r>
      <w:bookmarkStart w:id="0" w:name="_GoBack"/>
      <w:bookmarkEnd w:id="0"/>
      <w:r w:rsidR="001B28BF">
        <w:rPr>
          <w:color w:val="3C3C3C"/>
          <w:sz w:val="28"/>
          <w:szCs w:val="28"/>
        </w:rPr>
        <w:t xml:space="preserve"> квартале обращения граждан поступали в устной форме, всего зарегистрировано 0 обращение. По всем обращениям организован личный прием главой сельского поселения Светлый, из них: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устных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E238E2" w:rsidRDefault="00E238E2"/>
    <w:sectPr w:rsidR="00E2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E"/>
    <w:rsid w:val="000B47CE"/>
    <w:rsid w:val="001B28BF"/>
    <w:rsid w:val="00781123"/>
    <w:rsid w:val="008A6A09"/>
    <w:rsid w:val="0094739B"/>
    <w:rsid w:val="00E2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Sekretar</cp:lastModifiedBy>
  <cp:revision>8</cp:revision>
  <dcterms:created xsi:type="dcterms:W3CDTF">2020-01-29T09:58:00Z</dcterms:created>
  <dcterms:modified xsi:type="dcterms:W3CDTF">2022-04-11T09:26:00Z</dcterms:modified>
</cp:coreProperties>
</file>