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6373DF">
        <w:rPr>
          <w:rFonts w:ascii="Times New Roman" w:hAnsi="Times New Roman"/>
          <w:u w:val="single"/>
        </w:rPr>
        <w:t>00.00</w:t>
      </w:r>
      <w:r w:rsidR="0019602B">
        <w:rPr>
          <w:rFonts w:ascii="Times New Roman" w:hAnsi="Times New Roman"/>
          <w:u w:val="single"/>
        </w:rPr>
        <w:t>.2020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6373DF">
        <w:rPr>
          <w:rFonts w:ascii="Times New Roman" w:hAnsi="Times New Roman"/>
        </w:rPr>
        <w:t>00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/>
    <w:p w:rsidR="003857CB" w:rsidRPr="00EB1252" w:rsidRDefault="003857CB" w:rsidP="003857CB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857CB" w:rsidRPr="000479D1" w:rsidTr="00DB779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7CB" w:rsidRPr="000479D1" w:rsidRDefault="003857CB" w:rsidP="00DB779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479D1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>
              <w:rPr>
                <w:b/>
                <w:sz w:val="28"/>
                <w:szCs w:val="28"/>
              </w:rPr>
              <w:t>Совета депутатов сельского поселения Светлый</w:t>
            </w:r>
            <w:r w:rsidRPr="000479D1">
              <w:rPr>
                <w:b/>
                <w:sz w:val="28"/>
                <w:szCs w:val="28"/>
              </w:rPr>
              <w:t xml:space="preserve"> «О внесении изменений в устав </w:t>
            </w:r>
            <w:r>
              <w:rPr>
                <w:b/>
                <w:sz w:val="28"/>
                <w:szCs w:val="28"/>
              </w:rPr>
              <w:t>сельского поселения Светлый</w:t>
            </w:r>
            <w:r w:rsidRPr="000479D1">
              <w:rPr>
                <w:b/>
                <w:sz w:val="28"/>
                <w:szCs w:val="28"/>
              </w:rPr>
              <w:t>»</w:t>
            </w:r>
            <w:proofErr w:type="gramEnd"/>
          </w:p>
        </w:tc>
      </w:tr>
    </w:tbl>
    <w:p w:rsidR="003857CB" w:rsidRDefault="003857CB" w:rsidP="003857CB">
      <w:pPr>
        <w:rPr>
          <w:b/>
          <w:sz w:val="28"/>
          <w:szCs w:val="28"/>
        </w:rPr>
      </w:pPr>
    </w:p>
    <w:p w:rsidR="003857CB" w:rsidRDefault="003857CB" w:rsidP="003857CB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C5B49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CC5B49">
        <w:rPr>
          <w:sz w:val="28"/>
          <w:szCs w:val="28"/>
        </w:rPr>
        <w:t xml:space="preserve">   в   </w:t>
      </w:r>
      <w:r>
        <w:rPr>
          <w:sz w:val="28"/>
          <w:szCs w:val="28"/>
        </w:rPr>
        <w:t>у</w:t>
      </w:r>
      <w:r w:rsidRPr="00CC5B49">
        <w:rPr>
          <w:sz w:val="28"/>
          <w:szCs w:val="28"/>
        </w:rPr>
        <w:t xml:space="preserve">став  </w:t>
      </w:r>
      <w:r>
        <w:rPr>
          <w:sz w:val="28"/>
          <w:szCs w:val="28"/>
        </w:rPr>
        <w:t>сельского поселения Светлый»</w:t>
      </w:r>
      <w:r w:rsidRPr="00CC5B49">
        <w:rPr>
          <w:sz w:val="28"/>
          <w:szCs w:val="28"/>
        </w:rPr>
        <w:t xml:space="preserve">,   </w:t>
      </w:r>
      <w:r>
        <w:rPr>
          <w:sz w:val="28"/>
          <w:szCs w:val="28"/>
        </w:rPr>
        <w:t>внесенный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сельского поселения Светлый,</w:t>
      </w:r>
      <w:r w:rsidRPr="00CC5B49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27.03.2017 года № 191 «Об утверждении Порядка организации и проведения публичных слушаний</w:t>
      </w:r>
      <w:proofErr w:type="gramEnd"/>
      <w:r>
        <w:rPr>
          <w:sz w:val="28"/>
          <w:szCs w:val="28"/>
        </w:rPr>
        <w:t xml:space="preserve"> в сельском поселении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»,</w:t>
      </w:r>
    </w:p>
    <w:p w:rsidR="003857CB" w:rsidRDefault="003857CB" w:rsidP="003857CB">
      <w:pPr>
        <w:spacing w:line="276" w:lineRule="auto"/>
        <w:ind w:firstLine="720"/>
        <w:jc w:val="both"/>
        <w:rPr>
          <w:sz w:val="28"/>
          <w:szCs w:val="28"/>
        </w:rPr>
      </w:pPr>
    </w:p>
    <w:p w:rsidR="003857CB" w:rsidRDefault="003857CB" w:rsidP="003857CB">
      <w:pPr>
        <w:pStyle w:val="3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поселения</w:t>
      </w:r>
      <w:r w:rsidRPr="00CC5B49">
        <w:rPr>
          <w:sz w:val="28"/>
          <w:szCs w:val="28"/>
        </w:rPr>
        <w:t xml:space="preserve"> </w:t>
      </w:r>
      <w:r w:rsidRPr="00CB0A03">
        <w:rPr>
          <w:sz w:val="28"/>
          <w:szCs w:val="28"/>
        </w:rPr>
        <w:t>РЕШИЛ: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</w:t>
      </w:r>
      <w:r w:rsidR="00B66D97">
        <w:rPr>
          <w:sz w:val="28"/>
        </w:rPr>
        <w:t>21</w:t>
      </w:r>
      <w:r w:rsidR="0019602B">
        <w:rPr>
          <w:sz w:val="28"/>
        </w:rPr>
        <w:t>.</w:t>
      </w:r>
      <w:r w:rsidR="006373DF">
        <w:rPr>
          <w:sz w:val="28"/>
        </w:rPr>
        <w:t>12</w:t>
      </w:r>
      <w:r w:rsidR="0019602B">
        <w:rPr>
          <w:sz w:val="28"/>
        </w:rPr>
        <w:t>.2020</w:t>
      </w:r>
      <w:r>
        <w:rPr>
          <w:sz w:val="28"/>
        </w:rPr>
        <w:t>.</w:t>
      </w:r>
      <w:proofErr w:type="gramEnd"/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Время начала публичных слушаний – 18 часов 05 минут по местному времени.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>
        <w:rPr>
          <w:sz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3857CB" w:rsidRDefault="003857CB" w:rsidP="003857C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D426B"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</w:rPr>
        <w:t>Светловский</w:t>
      </w:r>
      <w:proofErr w:type="spellEnd"/>
      <w:r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857CB" w:rsidRDefault="003857CB" w:rsidP="003857CB">
      <w:pPr>
        <w:pStyle w:val="a3"/>
        <w:spacing w:line="276" w:lineRule="auto"/>
        <w:ind w:firstLine="709"/>
        <w:jc w:val="both"/>
      </w:pPr>
      <w:r>
        <w:tab/>
      </w:r>
    </w:p>
    <w:p w:rsidR="003857CB" w:rsidRDefault="003857CB" w:rsidP="003857CB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19602B" w:rsidRDefault="006373DF" w:rsidP="003857CB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6373DF" w:rsidRDefault="006373DF" w:rsidP="003857CB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19602B">
      <w:pPr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B33176" w:rsidRDefault="00B33176" w:rsidP="003857CB">
      <w:pPr>
        <w:jc w:val="right"/>
      </w:pPr>
    </w:p>
    <w:p w:rsidR="003857CB" w:rsidRPr="00A409DD" w:rsidRDefault="003857CB" w:rsidP="003857CB">
      <w:pPr>
        <w:jc w:val="right"/>
      </w:pPr>
      <w:r w:rsidRPr="00A409DD">
        <w:t xml:space="preserve">Приложение 1 </w:t>
      </w:r>
    </w:p>
    <w:p w:rsidR="003857CB" w:rsidRDefault="003857CB" w:rsidP="003857CB">
      <w:pPr>
        <w:jc w:val="right"/>
      </w:pPr>
      <w:r w:rsidRPr="00A409DD">
        <w:t xml:space="preserve">к решению </w:t>
      </w:r>
      <w:r>
        <w:t xml:space="preserve">Совета депутатов </w:t>
      </w:r>
    </w:p>
    <w:p w:rsidR="003857CB" w:rsidRPr="00A409DD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A409DD">
        <w:t xml:space="preserve"> </w:t>
      </w:r>
    </w:p>
    <w:p w:rsidR="003857CB" w:rsidRPr="00A409DD" w:rsidRDefault="003857CB" w:rsidP="003857CB">
      <w:pPr>
        <w:jc w:val="right"/>
      </w:pPr>
      <w:r>
        <w:t xml:space="preserve">от </w:t>
      </w:r>
      <w:r w:rsidR="006373DF">
        <w:t>00.00</w:t>
      </w:r>
      <w:r w:rsidR="0019602B">
        <w:t>.2020</w:t>
      </w:r>
      <w:r>
        <w:t xml:space="preserve"> </w:t>
      </w:r>
      <w:r w:rsidRPr="00A409DD">
        <w:t xml:space="preserve">№ </w:t>
      </w:r>
      <w:r w:rsidR="006373DF">
        <w:t>00</w:t>
      </w:r>
    </w:p>
    <w:p w:rsidR="003857CB" w:rsidRPr="005F34A4" w:rsidRDefault="003857CB" w:rsidP="003857CB">
      <w:pPr>
        <w:jc w:val="right"/>
        <w:rPr>
          <w:sz w:val="28"/>
          <w:szCs w:val="28"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  <w:r>
        <w:rPr>
          <w:b/>
          <w:u w:val="single"/>
        </w:rPr>
        <w:t xml:space="preserve">Проект </w:t>
      </w:r>
    </w:p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00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>
      <w:pPr>
        <w:suppressAutoHyphens/>
        <w:rPr>
          <w:b/>
          <w:sz w:val="28"/>
          <w:szCs w:val="28"/>
        </w:rPr>
      </w:pPr>
    </w:p>
    <w:p w:rsidR="003857CB" w:rsidRDefault="003857CB" w:rsidP="003857CB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3857CB" w:rsidRPr="00A409DD" w:rsidRDefault="003857CB" w:rsidP="003857C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3857CB" w:rsidRPr="004B5129" w:rsidRDefault="003857CB" w:rsidP="003857CB">
      <w:pPr>
        <w:suppressAutoHyphens/>
        <w:jc w:val="center"/>
        <w:rPr>
          <w:sz w:val="28"/>
          <w:szCs w:val="28"/>
        </w:rPr>
      </w:pPr>
    </w:p>
    <w:p w:rsidR="003857CB" w:rsidRPr="00B447DA" w:rsidRDefault="003857CB" w:rsidP="003857CB">
      <w:pPr>
        <w:suppressAutoHyphens/>
        <w:jc w:val="center"/>
        <w:rPr>
          <w:b/>
          <w:sz w:val="28"/>
          <w:szCs w:val="28"/>
        </w:rPr>
      </w:pPr>
    </w:p>
    <w:p w:rsidR="003857CB" w:rsidRPr="00211550" w:rsidRDefault="003857CB" w:rsidP="003857CB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</w:t>
      </w:r>
      <w:r w:rsidR="005661ED">
        <w:rPr>
          <w:sz w:val="28"/>
          <w:szCs w:val="28"/>
        </w:rPr>
        <w:t>Конституцией Российской Федерации,</w:t>
      </w:r>
      <w:bookmarkStart w:id="0" w:name="_GoBack"/>
      <w:bookmarkEnd w:id="0"/>
      <w:r w:rsidR="005661ED">
        <w:rPr>
          <w:sz w:val="28"/>
          <w:szCs w:val="28"/>
        </w:rPr>
        <w:t xml:space="preserve"> </w:t>
      </w:r>
      <w:r w:rsidRPr="0021155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депутатов сельского поселения Светлый от 00.00.</w:t>
      </w:r>
      <w:r w:rsidRPr="002115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00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</w:t>
      </w:r>
      <w:proofErr w:type="gramEnd"/>
      <w:r w:rsidRPr="007042BF">
        <w:rPr>
          <w:sz w:val="28"/>
          <w:szCs w:val="28"/>
        </w:rPr>
        <w:t xml:space="preserve"> в </w:t>
      </w:r>
      <w:proofErr w:type="gramStart"/>
      <w:r w:rsidRPr="007042BF">
        <w:rPr>
          <w:sz w:val="28"/>
          <w:szCs w:val="28"/>
        </w:rPr>
        <w:t>устав</w:t>
      </w:r>
      <w:proofErr w:type="gramEnd"/>
      <w:r w:rsidRPr="007042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3857CB" w:rsidRPr="00B447DA" w:rsidRDefault="003857CB" w:rsidP="003857CB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3857CB" w:rsidRPr="00B447DA" w:rsidRDefault="003857CB" w:rsidP="003857C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3857CB" w:rsidRPr="00744C2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Светлый</w:t>
      </w:r>
      <w:r w:rsidRPr="00744C2A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3857CB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6373DF" w:rsidRDefault="006373DF" w:rsidP="006373DF">
      <w:pPr>
        <w:spacing w:line="276" w:lineRule="auto"/>
        <w:jc w:val="both"/>
        <w:rPr>
          <w:sz w:val="28"/>
          <w:szCs w:val="28"/>
        </w:rPr>
      </w:pPr>
    </w:p>
    <w:p w:rsidR="006373DF" w:rsidRDefault="006373DF" w:rsidP="006373DF">
      <w:pPr>
        <w:spacing w:line="276" w:lineRule="auto"/>
        <w:ind w:firstLine="709"/>
        <w:jc w:val="right"/>
      </w:pPr>
      <w:r>
        <w:t xml:space="preserve">Приложение </w:t>
      </w:r>
    </w:p>
    <w:p w:rsidR="006373DF" w:rsidRDefault="006373DF" w:rsidP="006373DF">
      <w:pPr>
        <w:spacing w:line="276" w:lineRule="auto"/>
        <w:ind w:firstLine="709"/>
        <w:jc w:val="right"/>
      </w:pPr>
      <w:r>
        <w:t>к решению Совета депутатов</w:t>
      </w:r>
    </w:p>
    <w:p w:rsidR="006373DF" w:rsidRDefault="006373DF" w:rsidP="006373DF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6373DF" w:rsidRDefault="006373DF" w:rsidP="006373DF">
      <w:pPr>
        <w:spacing w:line="276" w:lineRule="auto"/>
        <w:ind w:firstLine="709"/>
        <w:jc w:val="right"/>
      </w:pPr>
      <w:r>
        <w:t>от 00.00.2020 №00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</w:p>
    <w:p w:rsidR="006373DF" w:rsidRDefault="006373DF" w:rsidP="006373D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6373DF" w:rsidRDefault="006373DF" w:rsidP="006373DF">
      <w:pPr>
        <w:spacing w:line="276" w:lineRule="auto"/>
        <w:ind w:firstLine="709"/>
        <w:jc w:val="center"/>
        <w:rPr>
          <w:sz w:val="28"/>
          <w:szCs w:val="28"/>
        </w:rPr>
      </w:pPr>
    </w:p>
    <w:p w:rsidR="00224C1A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4C1A">
        <w:rPr>
          <w:sz w:val="28"/>
          <w:szCs w:val="28"/>
        </w:rPr>
        <w:t xml:space="preserve">В пункте 2 части 1 статьи 3 «Вопросы местного значения» слово «установление» </w:t>
      </w:r>
      <w:proofErr w:type="gramStart"/>
      <w:r w:rsidR="00224C1A">
        <w:rPr>
          <w:sz w:val="28"/>
          <w:szCs w:val="28"/>
        </w:rPr>
        <w:t>заменить на слово</w:t>
      </w:r>
      <w:proofErr w:type="gramEnd"/>
      <w:r w:rsidR="00224C1A">
        <w:rPr>
          <w:sz w:val="28"/>
          <w:szCs w:val="28"/>
        </w:rPr>
        <w:t xml:space="preserve"> «введение».</w:t>
      </w:r>
    </w:p>
    <w:p w:rsidR="006373DF" w:rsidRDefault="00224C1A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73D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</w:t>
      </w:r>
      <w:r w:rsidR="006373DF">
        <w:rPr>
          <w:sz w:val="28"/>
          <w:szCs w:val="28"/>
        </w:rPr>
        <w:t>татьей 8.1. «Инициативные проекты» следующего содержания: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8.1. Инициативные проекты</w:t>
      </w:r>
    </w:p>
    <w:p w:rsidR="006373DF" w:rsidRPr="006373DF" w:rsidRDefault="006373DF" w:rsidP="00A73A99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мероприятий, имеющих приоритетное значение для жителей сельского поселения Светлый</w:t>
      </w:r>
      <w:r w:rsidR="00A73A99" w:rsidRPr="00A73A99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A73A99" w:rsidRPr="00A73A99">
        <w:rPr>
          <w:sz w:val="28"/>
          <w:szCs w:val="28"/>
        </w:rPr>
        <w:t>решения</w:t>
      </w:r>
      <w:proofErr w:type="gramEnd"/>
      <w:r w:rsidR="00A73A99" w:rsidRPr="00A73A99">
        <w:rPr>
          <w:sz w:val="28"/>
          <w:szCs w:val="28"/>
        </w:rPr>
        <w:t xml:space="preserve"> которых предоставлено органам местного самоуправления, администрацию </w:t>
      </w:r>
      <w:r w:rsidR="00A73A99">
        <w:rPr>
          <w:sz w:val="28"/>
          <w:szCs w:val="28"/>
        </w:rPr>
        <w:t xml:space="preserve">сельского поселения Светлый </w:t>
      </w:r>
      <w:r w:rsidR="00A73A99" w:rsidRPr="00A73A99">
        <w:rPr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 w:rsidR="00A73A99">
        <w:rPr>
          <w:sz w:val="28"/>
          <w:szCs w:val="28"/>
        </w:rPr>
        <w:t>сельского поселения Светлый</w:t>
      </w:r>
      <w:r w:rsidR="00A73A99" w:rsidRPr="00A73A99">
        <w:rPr>
          <w:sz w:val="28"/>
          <w:szCs w:val="28"/>
        </w:rPr>
        <w:t xml:space="preserve">, на которой могут реализовываться инициативные проекты, </w:t>
      </w:r>
      <w:r w:rsidR="00A73A99">
        <w:rPr>
          <w:sz w:val="28"/>
          <w:szCs w:val="28"/>
        </w:rPr>
        <w:t xml:space="preserve"> а также проведения их конкурсного отбора </w:t>
      </w:r>
      <w:r w:rsidR="00A73A99" w:rsidRPr="00A73A99">
        <w:rPr>
          <w:sz w:val="28"/>
          <w:szCs w:val="28"/>
        </w:rPr>
        <w:t xml:space="preserve">устанавливается </w:t>
      </w:r>
      <w:r w:rsidR="00A73A99">
        <w:rPr>
          <w:sz w:val="28"/>
          <w:szCs w:val="28"/>
        </w:rPr>
        <w:t>решением Совета депутатов сельского поселения Светлый</w:t>
      </w:r>
      <w:proofErr w:type="gramStart"/>
      <w:r w:rsidR="00A73A99" w:rsidRPr="00A73A99">
        <w:rPr>
          <w:sz w:val="28"/>
          <w:szCs w:val="28"/>
        </w:rPr>
        <w:t>.</w:t>
      </w:r>
      <w:r w:rsidR="00A73A99">
        <w:rPr>
          <w:sz w:val="28"/>
          <w:szCs w:val="28"/>
        </w:rPr>
        <w:t>»</w:t>
      </w:r>
      <w:proofErr w:type="gramEnd"/>
    </w:p>
    <w:p w:rsidR="00A73A99" w:rsidRPr="00224C1A" w:rsidRDefault="00A73A99" w:rsidP="00224C1A">
      <w:pPr>
        <w:pStyle w:val="a7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224C1A">
        <w:rPr>
          <w:sz w:val="28"/>
          <w:szCs w:val="28"/>
        </w:rPr>
        <w:t>В статье</w:t>
      </w:r>
      <w:r w:rsidR="006373DF" w:rsidRPr="00224C1A">
        <w:rPr>
          <w:sz w:val="28"/>
          <w:szCs w:val="28"/>
        </w:rPr>
        <w:t xml:space="preserve"> 10 «Собрания граждан»</w:t>
      </w:r>
      <w:r w:rsidRPr="00224C1A">
        <w:rPr>
          <w:sz w:val="28"/>
          <w:szCs w:val="28"/>
        </w:rPr>
        <w:t>:</w:t>
      </w:r>
    </w:p>
    <w:p w:rsidR="006373DF" w:rsidRDefault="006373DF" w:rsidP="00A73A99">
      <w:pPr>
        <w:spacing w:line="276" w:lineRule="auto"/>
        <w:ind w:firstLine="709"/>
        <w:jc w:val="both"/>
        <w:rPr>
          <w:sz w:val="28"/>
          <w:szCs w:val="28"/>
        </w:rPr>
      </w:pPr>
      <w:r w:rsidRPr="00A73A99">
        <w:rPr>
          <w:sz w:val="28"/>
          <w:szCs w:val="28"/>
        </w:rPr>
        <w:t xml:space="preserve"> </w:t>
      </w:r>
      <w:r w:rsidR="00A73A99">
        <w:rPr>
          <w:sz w:val="28"/>
          <w:szCs w:val="28"/>
        </w:rPr>
        <w:t>1.</w:t>
      </w:r>
      <w:r w:rsidR="00224C1A">
        <w:rPr>
          <w:sz w:val="28"/>
          <w:szCs w:val="28"/>
        </w:rPr>
        <w:t>3</w:t>
      </w:r>
      <w:r w:rsidR="00A73A99">
        <w:rPr>
          <w:sz w:val="28"/>
          <w:szCs w:val="28"/>
        </w:rPr>
        <w:t>.1. В части 1</w:t>
      </w:r>
      <w:r w:rsidRPr="00A73A99">
        <w:rPr>
          <w:sz w:val="28"/>
          <w:szCs w:val="28"/>
        </w:rPr>
        <w:t xml:space="preserve"> после слов «и должностных лиц местного самоуправления</w:t>
      </w:r>
      <w:proofErr w:type="gramStart"/>
      <w:r w:rsidRPr="00A73A99">
        <w:rPr>
          <w:sz w:val="28"/>
          <w:szCs w:val="28"/>
        </w:rPr>
        <w:t>,»</w:t>
      </w:r>
      <w:proofErr w:type="gramEnd"/>
      <w:r w:rsidRPr="00A73A99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рассмотрения,».</w:t>
      </w:r>
    </w:p>
    <w:p w:rsidR="00A73A99" w:rsidRDefault="00A73A99" w:rsidP="00A73A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2C147C">
        <w:rPr>
          <w:sz w:val="28"/>
          <w:szCs w:val="28"/>
        </w:rPr>
        <w:t>Часть 2 дополнить абзацем 2</w:t>
      </w:r>
      <w:r>
        <w:rPr>
          <w:sz w:val="28"/>
          <w:szCs w:val="28"/>
        </w:rPr>
        <w:t xml:space="preserve"> следующего содержания:</w:t>
      </w:r>
    </w:p>
    <w:p w:rsidR="00A73A99" w:rsidRPr="00A73A99" w:rsidRDefault="00A73A99" w:rsidP="00A73A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147C">
        <w:rPr>
          <w:sz w:val="28"/>
          <w:szCs w:val="28"/>
        </w:rPr>
        <w:t>В</w:t>
      </w:r>
      <w:r>
        <w:rPr>
          <w:sz w:val="28"/>
          <w:szCs w:val="28"/>
        </w:rPr>
        <w:t xml:space="preserve"> собрании граждан по вопросам внесения инициативных проектов и их рассмотрения вправе </w:t>
      </w:r>
      <w:r w:rsidR="002C147C">
        <w:rPr>
          <w:sz w:val="28"/>
          <w:szCs w:val="28"/>
        </w:rPr>
        <w:t xml:space="preserve">принимать участие жители соответствующей территории, </w:t>
      </w:r>
      <w:r>
        <w:rPr>
          <w:sz w:val="28"/>
          <w:szCs w:val="28"/>
        </w:rPr>
        <w:t>достигшие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4</w:t>
      </w:r>
      <w:r>
        <w:rPr>
          <w:sz w:val="28"/>
          <w:szCs w:val="28"/>
        </w:rPr>
        <w:t>. В статью 12 «Опрос граждан» внести следующие изменения: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2C147C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 дополнить </w:t>
      </w:r>
      <w:r w:rsidR="002C147C">
        <w:rPr>
          <w:sz w:val="28"/>
          <w:szCs w:val="28"/>
        </w:rPr>
        <w:t>абзацем 2</w:t>
      </w:r>
      <w:r>
        <w:rPr>
          <w:sz w:val="28"/>
          <w:szCs w:val="28"/>
        </w:rPr>
        <w:t xml:space="preserve"> следующего содержания: 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2C147C">
        <w:rPr>
          <w:sz w:val="28"/>
          <w:szCs w:val="28"/>
        </w:rPr>
        <w:t xml:space="preserve">Часть 3 дополнить </w:t>
      </w:r>
      <w:r>
        <w:rPr>
          <w:sz w:val="28"/>
          <w:szCs w:val="28"/>
        </w:rPr>
        <w:t>пунктом 3 следующего содержания: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жителей муниципального образования или его части, в которых предлагается реализовать инициативный проект, достигших </w:t>
      </w:r>
      <w:r>
        <w:rPr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147C">
        <w:rPr>
          <w:sz w:val="28"/>
          <w:szCs w:val="28"/>
        </w:rPr>
        <w:t>Часть</w:t>
      </w:r>
      <w:r>
        <w:rPr>
          <w:sz w:val="28"/>
          <w:szCs w:val="28"/>
        </w:rPr>
        <w:t xml:space="preserve"> 6 статьи 14 «Территориальное общественное самоуправление» дополн</w:t>
      </w:r>
      <w:r w:rsidR="00BB2F4A">
        <w:rPr>
          <w:sz w:val="28"/>
          <w:szCs w:val="28"/>
        </w:rPr>
        <w:t xml:space="preserve">ить </w:t>
      </w:r>
      <w:r>
        <w:rPr>
          <w:sz w:val="28"/>
          <w:szCs w:val="28"/>
        </w:rPr>
        <w:t>пунктом 7 следующего содержания: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B47DC9" w:rsidRDefault="00224C1A" w:rsidP="00B47D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47DC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 части 1 статьи 16 « Полномочия Совета поселения» </w:t>
      </w:r>
      <w:r w:rsidR="00B47DC9">
        <w:rPr>
          <w:sz w:val="28"/>
          <w:szCs w:val="28"/>
        </w:rPr>
        <w:t xml:space="preserve">слово «установление» </w:t>
      </w:r>
      <w:proofErr w:type="gramStart"/>
      <w:r w:rsidR="00B47DC9">
        <w:rPr>
          <w:sz w:val="28"/>
          <w:szCs w:val="28"/>
        </w:rPr>
        <w:t>заменить на слово</w:t>
      </w:r>
      <w:proofErr w:type="gramEnd"/>
      <w:r w:rsidR="00B47DC9">
        <w:rPr>
          <w:sz w:val="28"/>
          <w:szCs w:val="28"/>
        </w:rPr>
        <w:t xml:space="preserve"> «введение».</w:t>
      </w:r>
    </w:p>
    <w:p w:rsidR="00B47DC9" w:rsidRDefault="00B47DC9" w:rsidP="00B47D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части 3 статьи 29 « Подготовка муниципальных правовых актов» слово «установление»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«введение».</w:t>
      </w:r>
    </w:p>
    <w:p w:rsidR="00224C1A" w:rsidRDefault="00B47DC9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3DF" w:rsidRDefault="006373DF" w:rsidP="006373DF">
      <w:pPr>
        <w:spacing w:line="276" w:lineRule="auto"/>
        <w:rPr>
          <w:sz w:val="28"/>
          <w:szCs w:val="28"/>
        </w:rPr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B66D97"/>
    <w:p w:rsidR="00B66D97" w:rsidRDefault="00B66D97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3857CB" w:rsidRPr="00BF5D01" w:rsidRDefault="003857CB" w:rsidP="003857CB">
      <w:pPr>
        <w:jc w:val="right"/>
      </w:pPr>
      <w:r w:rsidRPr="00BF5D01">
        <w:lastRenderedPageBreak/>
        <w:t>Приложение 2</w:t>
      </w:r>
    </w:p>
    <w:p w:rsidR="003857CB" w:rsidRDefault="003857CB" w:rsidP="003857CB">
      <w:pPr>
        <w:jc w:val="right"/>
      </w:pPr>
      <w:r w:rsidRPr="00BF5D01">
        <w:t xml:space="preserve">к решению </w:t>
      </w:r>
      <w:r>
        <w:t>Совета депутатов</w:t>
      </w:r>
    </w:p>
    <w:p w:rsidR="003857CB" w:rsidRPr="00BF5D01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3857CB" w:rsidRPr="00BF5D01" w:rsidRDefault="003857CB" w:rsidP="003857CB">
      <w:pPr>
        <w:jc w:val="right"/>
      </w:pPr>
      <w:r w:rsidRPr="00BF5D01">
        <w:t xml:space="preserve">от  </w:t>
      </w:r>
      <w:r w:rsidR="00B47DC9">
        <w:t>00.00</w:t>
      </w:r>
      <w:r w:rsidR="00CC7636">
        <w:t>.2020</w:t>
      </w:r>
      <w:r>
        <w:t xml:space="preserve"> </w:t>
      </w:r>
      <w:r w:rsidRPr="0002314E">
        <w:t>№</w:t>
      </w:r>
      <w:r w:rsidR="00B47DC9">
        <w:t>00</w:t>
      </w: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  <w:rPr>
          <w:b/>
        </w:rPr>
      </w:pPr>
    </w:p>
    <w:p w:rsidR="003857CB" w:rsidRPr="00BF5D01" w:rsidRDefault="003857CB" w:rsidP="003857CB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3857CB" w:rsidRPr="00103C62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  <w:proofErr w:type="gramEnd"/>
    </w:p>
    <w:p w:rsidR="003857CB" w:rsidRDefault="003857CB" w:rsidP="003857CB">
      <w:pPr>
        <w:ind w:firstLine="708"/>
        <w:jc w:val="both"/>
        <w:rPr>
          <w:sz w:val="28"/>
          <w:szCs w:val="28"/>
        </w:rPr>
      </w:pP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3857CB" w:rsidRPr="0061388A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proofErr w:type="gramStart"/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6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  <w:proofErr w:type="gramEnd"/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3857CB" w:rsidRPr="00125767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в устав поселения состоятся </w:t>
      </w:r>
      <w:r w:rsidR="00B66D97">
        <w:rPr>
          <w:szCs w:val="28"/>
        </w:rPr>
        <w:t>21</w:t>
      </w:r>
      <w:r w:rsidR="00CC7636">
        <w:rPr>
          <w:szCs w:val="28"/>
        </w:rPr>
        <w:t>.</w:t>
      </w:r>
      <w:r w:rsidR="00B47DC9">
        <w:rPr>
          <w:szCs w:val="28"/>
        </w:rPr>
        <w:t>12</w:t>
      </w:r>
      <w:r w:rsidR="00CC7636">
        <w:rPr>
          <w:szCs w:val="28"/>
        </w:rPr>
        <w:t>.2020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3857CB" w:rsidRDefault="003857CB" w:rsidP="003857CB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B66D97" w:rsidRDefault="00B66D97" w:rsidP="003857CB">
      <w:pPr>
        <w:jc w:val="right"/>
      </w:pPr>
    </w:p>
    <w:p w:rsidR="003857CB" w:rsidRPr="00BE40D3" w:rsidRDefault="003857CB" w:rsidP="003857CB">
      <w:pPr>
        <w:jc w:val="right"/>
      </w:pPr>
      <w:r w:rsidRPr="00BE40D3">
        <w:lastRenderedPageBreak/>
        <w:t>Приложение 3</w:t>
      </w:r>
    </w:p>
    <w:p w:rsidR="003857CB" w:rsidRDefault="003857CB" w:rsidP="003857CB">
      <w:pPr>
        <w:jc w:val="right"/>
      </w:pPr>
      <w:r w:rsidRPr="00BE40D3">
        <w:t xml:space="preserve">к решению </w:t>
      </w:r>
      <w:r>
        <w:t>Совета депутатов</w:t>
      </w:r>
    </w:p>
    <w:p w:rsidR="003857CB" w:rsidRPr="00BE40D3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3857CB" w:rsidRPr="00BE40D3" w:rsidRDefault="00CC7636" w:rsidP="003857CB">
      <w:pPr>
        <w:jc w:val="right"/>
      </w:pPr>
      <w:r>
        <w:t xml:space="preserve">от </w:t>
      </w:r>
      <w:r w:rsidR="00B47DC9">
        <w:t>00.00</w:t>
      </w:r>
      <w:r>
        <w:t>.2020</w:t>
      </w:r>
      <w:r w:rsidR="003857CB" w:rsidRPr="00BE40D3">
        <w:t xml:space="preserve"> года № </w:t>
      </w:r>
      <w:r w:rsidR="00B47DC9">
        <w:t>00</w:t>
      </w: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3857CB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3857CB" w:rsidRDefault="003857CB" w:rsidP="00385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3857CB" w:rsidRPr="00BE40D3" w:rsidTr="00DB7794">
        <w:tc>
          <w:tcPr>
            <w:tcW w:w="2628" w:type="dxa"/>
            <w:shd w:val="clear" w:color="auto" w:fill="auto"/>
          </w:tcPr>
          <w:p w:rsidR="003857CB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Pr="00BE40D3" w:rsidRDefault="00B66D97" w:rsidP="00DB77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CC7636">
              <w:rPr>
                <w:sz w:val="28"/>
                <w:szCs w:val="28"/>
              </w:rPr>
              <w:t xml:space="preserve"> поселения</w:t>
            </w: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</w:t>
            </w:r>
            <w:r w:rsidR="000B7C35">
              <w:rPr>
                <w:sz w:val="28"/>
                <w:szCs w:val="28"/>
              </w:rPr>
              <w:t>земельным вопросам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3857CB" w:rsidRPr="008F0A51" w:rsidRDefault="003857CB" w:rsidP="003857CB">
      <w:pPr>
        <w:jc w:val="center"/>
      </w:pPr>
    </w:p>
    <w:p w:rsidR="00564DAD" w:rsidRDefault="00564DAD"/>
    <w:sectPr w:rsidR="00564DAD" w:rsidSect="001960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E4B"/>
    <w:multiLevelType w:val="multilevel"/>
    <w:tmpl w:val="E68C4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9A5DAC"/>
    <w:multiLevelType w:val="multilevel"/>
    <w:tmpl w:val="E86CF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B"/>
    <w:rsid w:val="000173DD"/>
    <w:rsid w:val="000B7C35"/>
    <w:rsid w:val="0019602B"/>
    <w:rsid w:val="00196C7D"/>
    <w:rsid w:val="00224C1A"/>
    <w:rsid w:val="002C147C"/>
    <w:rsid w:val="003857CB"/>
    <w:rsid w:val="00564DAD"/>
    <w:rsid w:val="005661ED"/>
    <w:rsid w:val="005B5C30"/>
    <w:rsid w:val="006373DF"/>
    <w:rsid w:val="0063796D"/>
    <w:rsid w:val="006A3999"/>
    <w:rsid w:val="00895636"/>
    <w:rsid w:val="00920603"/>
    <w:rsid w:val="00A73A99"/>
    <w:rsid w:val="00B33176"/>
    <w:rsid w:val="00B47DC9"/>
    <w:rsid w:val="00B66D97"/>
    <w:rsid w:val="00BB2F4A"/>
    <w:rsid w:val="00C34FD1"/>
    <w:rsid w:val="00C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3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3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_pun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15</cp:revision>
  <cp:lastPrinted>2020-09-04T05:39:00Z</cp:lastPrinted>
  <dcterms:created xsi:type="dcterms:W3CDTF">2019-09-30T05:27:00Z</dcterms:created>
  <dcterms:modified xsi:type="dcterms:W3CDTF">2020-11-27T10:27:00Z</dcterms:modified>
</cp:coreProperties>
</file>