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C210A">
        <w:rPr>
          <w:sz w:val="28"/>
          <w:szCs w:val="28"/>
          <w:u w:val="single"/>
        </w:rPr>
        <w:t xml:space="preserve">от </w:t>
      </w:r>
      <w:r w:rsidR="007304AB">
        <w:rPr>
          <w:sz w:val="28"/>
          <w:szCs w:val="28"/>
          <w:u w:val="single"/>
        </w:rPr>
        <w:t>24.04</w:t>
      </w:r>
      <w:r w:rsidR="00184388">
        <w:rPr>
          <w:sz w:val="28"/>
          <w:szCs w:val="28"/>
          <w:u w:val="single"/>
        </w:rPr>
        <w:t>.2024</w:t>
      </w:r>
      <w:r w:rsidR="009B79A5">
        <w:rPr>
          <w:sz w:val="28"/>
          <w:szCs w:val="28"/>
          <w:u w:val="single"/>
        </w:rPr>
        <w:t xml:space="preserve"> </w:t>
      </w:r>
      <w:r w:rsidRPr="00564E17">
        <w:rPr>
          <w:sz w:val="28"/>
          <w:szCs w:val="28"/>
        </w:rPr>
        <w:tab/>
      </w:r>
      <w:r w:rsidRPr="00564E17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</w:t>
      </w:r>
      <w:r w:rsidRPr="00564E17">
        <w:rPr>
          <w:sz w:val="28"/>
          <w:szCs w:val="28"/>
        </w:rPr>
        <w:t xml:space="preserve">     </w:t>
      </w:r>
      <w:r w:rsidR="00355FC2">
        <w:rPr>
          <w:sz w:val="28"/>
          <w:szCs w:val="28"/>
        </w:rPr>
        <w:tab/>
      </w:r>
      <w:r w:rsidRPr="00564E17">
        <w:rPr>
          <w:sz w:val="28"/>
          <w:szCs w:val="28"/>
        </w:rPr>
        <w:t xml:space="preserve">№ </w:t>
      </w:r>
      <w:r w:rsidR="009B79A5">
        <w:rPr>
          <w:sz w:val="28"/>
          <w:szCs w:val="28"/>
        </w:rPr>
        <w:t xml:space="preserve"> </w:t>
      </w:r>
      <w:r w:rsidR="007304AB">
        <w:rPr>
          <w:sz w:val="28"/>
          <w:szCs w:val="28"/>
        </w:rPr>
        <w:t>80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Pr="00702715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184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единовременной </w:t>
      </w:r>
      <w:r w:rsidR="00184388" w:rsidRPr="00184388">
        <w:rPr>
          <w:rFonts w:ascii="Times New Roman" w:eastAsia="Times New Roman" w:hAnsi="Times New Roman"/>
          <w:b/>
          <w:sz w:val="28"/>
          <w:szCs w:val="28"/>
          <w:lang w:eastAsia="ru-RU"/>
        </w:rPr>
        <w:t>премии</w:t>
      </w:r>
      <w:r w:rsidR="00184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главе сельского поселения </w:t>
      </w:r>
      <w:proofErr w:type="gramStart"/>
      <w:r w:rsidR="00184388"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 w:rsidR="00184388" w:rsidRPr="00184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эффективную реализацию отдельных полномочий органов местного самоуправления муниципальных образований Ханты-Мансийского автономного округа-Югры</w:t>
      </w:r>
    </w:p>
    <w:bookmarkEnd w:id="0"/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gramStart"/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="009569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304AB">
        <w:rPr>
          <w:rFonts w:ascii="Times New Roman" w:eastAsia="Times New Roman" w:hAnsi="Times New Roman"/>
          <w:sz w:val="28"/>
          <w:szCs w:val="28"/>
          <w:lang w:eastAsia="ru-RU"/>
        </w:rPr>
        <w:t>24.04</w:t>
      </w:r>
      <w:r w:rsidR="00184388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7304AB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84388" w:rsidRPr="00184388">
        <w:rPr>
          <w:rFonts w:ascii="Times New Roman" w:eastAsia="Times New Roman" w:hAnsi="Times New Roman"/>
          <w:sz w:val="28"/>
          <w:szCs w:val="28"/>
          <w:lang w:eastAsia="ru-RU"/>
        </w:rPr>
        <w:t>О Порядке поощрения в 2024 году главы сельского поселения Светлый, путем выплаты премии за эффективную реализацию отдельных полномочий органов местного самоуправления муниципальных образований Ханты-Мансийского автономного округа-Югры.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24D85" w:rsidRDefault="002A75D9" w:rsidP="0018438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D85">
        <w:rPr>
          <w:rFonts w:ascii="Times New Roman" w:eastAsia="Times New Roman" w:hAnsi="Times New Roman"/>
          <w:sz w:val="28"/>
          <w:szCs w:val="28"/>
          <w:lang w:eastAsia="ru-RU"/>
        </w:rPr>
        <w:t>Назнач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477BFF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 w:rsidR="0070271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="00702715" w:rsidRPr="00124D85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388">
        <w:rPr>
          <w:rFonts w:ascii="Times New Roman" w:eastAsia="Times New Roman" w:hAnsi="Times New Roman"/>
          <w:sz w:val="28"/>
          <w:szCs w:val="28"/>
          <w:lang w:eastAsia="ru-RU"/>
        </w:rPr>
        <w:t>единовременную премию</w:t>
      </w:r>
      <w:r w:rsidR="00184388" w:rsidRPr="0018438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эффективную реализацию отдельных полномочий органов местного самоуправления муниципальных образований Ханты-Мансийского автономного округа-Югры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D85" w:rsidRPr="00124D85">
        <w:rPr>
          <w:sz w:val="28"/>
          <w:szCs w:val="28"/>
        </w:rPr>
        <w:t xml:space="preserve">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184388">
        <w:rPr>
          <w:rFonts w:ascii="Times New Roman" w:eastAsia="Times New Roman" w:hAnsi="Times New Roman"/>
          <w:sz w:val="28"/>
          <w:szCs w:val="28"/>
          <w:lang w:eastAsia="ru-RU"/>
        </w:rPr>
        <w:t xml:space="preserve">  50 000 рублей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38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38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копеек. </w:t>
      </w:r>
    </w:p>
    <w:p w:rsidR="00702715" w:rsidRDefault="00702715" w:rsidP="008E0F1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D85">
        <w:rPr>
          <w:sz w:val="28"/>
          <w:szCs w:val="28"/>
        </w:rPr>
        <w:t>Настоящее решение вступает в силу после его подписания.</w:t>
      </w:r>
    </w:p>
    <w:p w:rsidR="00702715" w:rsidRDefault="00702715" w:rsidP="0018438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702715" w:rsidRPr="00355FC2" w:rsidRDefault="00355FC2" w:rsidP="00355F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C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поселения</w:t>
      </w:r>
    </w:p>
    <w:p w:rsidR="00702715" w:rsidRDefault="009B79A5" w:rsidP="00234BD8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184388">
        <w:rPr>
          <w:rFonts w:ascii="Times New Roman" w:eastAsia="Times New Roman" w:hAnsi="Times New Roman"/>
          <w:sz w:val="28"/>
          <w:szCs w:val="28"/>
          <w:lang w:eastAsia="ar-SA"/>
        </w:rPr>
        <w:t>Е.Н. Тодорова</w:t>
      </w:r>
    </w:p>
    <w:p w:rsidR="00075DD2" w:rsidRDefault="00075DD2"/>
    <w:sectPr w:rsidR="00075DD2" w:rsidSect="0095693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347259C2"/>
    <w:lvl w:ilvl="0" w:tplc="CA2EE86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01612"/>
    <w:rsid w:val="00124D85"/>
    <w:rsid w:val="00173C9F"/>
    <w:rsid w:val="00184388"/>
    <w:rsid w:val="00201B5C"/>
    <w:rsid w:val="00234BD8"/>
    <w:rsid w:val="00236F8D"/>
    <w:rsid w:val="00255D94"/>
    <w:rsid w:val="002A75D9"/>
    <w:rsid w:val="002B6D20"/>
    <w:rsid w:val="002F7B17"/>
    <w:rsid w:val="00355FC2"/>
    <w:rsid w:val="003C4239"/>
    <w:rsid w:val="003E319C"/>
    <w:rsid w:val="00433F3D"/>
    <w:rsid w:val="00433F5C"/>
    <w:rsid w:val="00477BFF"/>
    <w:rsid w:val="004C34C9"/>
    <w:rsid w:val="005B2874"/>
    <w:rsid w:val="005B7942"/>
    <w:rsid w:val="005D441E"/>
    <w:rsid w:val="005E4DD8"/>
    <w:rsid w:val="00605243"/>
    <w:rsid w:val="006A7B1F"/>
    <w:rsid w:val="006F5B12"/>
    <w:rsid w:val="00702715"/>
    <w:rsid w:val="0072326F"/>
    <w:rsid w:val="007304AB"/>
    <w:rsid w:val="007D1385"/>
    <w:rsid w:val="007F2EC4"/>
    <w:rsid w:val="00872FFF"/>
    <w:rsid w:val="0088629F"/>
    <w:rsid w:val="008A5A9B"/>
    <w:rsid w:val="008E0F17"/>
    <w:rsid w:val="00956935"/>
    <w:rsid w:val="00981D9C"/>
    <w:rsid w:val="009B79A5"/>
    <w:rsid w:val="00A33521"/>
    <w:rsid w:val="00AC76C4"/>
    <w:rsid w:val="00AE42D3"/>
    <w:rsid w:val="00AF6C5D"/>
    <w:rsid w:val="00B37273"/>
    <w:rsid w:val="00CC0026"/>
    <w:rsid w:val="00CF6B3D"/>
    <w:rsid w:val="00D3099B"/>
    <w:rsid w:val="00D57723"/>
    <w:rsid w:val="00E11652"/>
    <w:rsid w:val="00E366F7"/>
    <w:rsid w:val="00E40E64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0980-F064-401E-AFD9-CBE37959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Otdel_Kadrov</cp:lastModifiedBy>
  <cp:revision>14</cp:revision>
  <cp:lastPrinted>2024-04-26T05:42:00Z</cp:lastPrinted>
  <dcterms:created xsi:type="dcterms:W3CDTF">2023-03-31T07:16:00Z</dcterms:created>
  <dcterms:modified xsi:type="dcterms:W3CDTF">2024-04-26T05:42:00Z</dcterms:modified>
</cp:coreProperties>
</file>