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района</w:t>
      </w: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 автономного округа – Югры</w:t>
      </w: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DD7" w:rsidRPr="00466DD7" w:rsidRDefault="00466DD7" w:rsidP="00466DD7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6DD7" w:rsidRPr="00466DD7" w:rsidRDefault="00A8429F" w:rsidP="00466D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17.01.2017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8</w:t>
      </w:r>
    </w:p>
    <w:p w:rsidR="00466DD7" w:rsidRPr="00466DD7" w:rsidRDefault="00466DD7" w:rsidP="00466D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6DD7">
        <w:rPr>
          <w:rFonts w:ascii="Times New Roman" w:eastAsia="Times New Roman" w:hAnsi="Times New Roman" w:cs="Times New Roman"/>
          <w:sz w:val="28"/>
          <w:szCs w:val="28"/>
          <w:lang w:eastAsia="ar-SA"/>
        </w:rPr>
        <w:t>п. Светлый</w:t>
      </w:r>
    </w:p>
    <w:p w:rsidR="00466DD7" w:rsidRPr="00466DD7" w:rsidRDefault="00466DD7" w:rsidP="00466DD7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10" w:rsidRPr="00DA5618" w:rsidRDefault="00FD0310" w:rsidP="00FD0310">
      <w:pPr>
        <w:spacing w:after="0" w:line="240" w:lineRule="auto"/>
        <w:ind w:right="5386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543B6" w:rsidRPr="00466DD7" w:rsidRDefault="00E543B6" w:rsidP="00E34062">
      <w:pPr>
        <w:spacing w:after="0" w:line="240" w:lineRule="auto"/>
        <w:ind w:right="538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6D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646C98" w:rsidRPr="00466DD7">
        <w:rPr>
          <w:rFonts w:ascii="Times New Roman" w:hAnsi="Times New Roman" w:cs="Times New Roman"/>
          <w:b/>
          <w:sz w:val="28"/>
          <w:szCs w:val="28"/>
        </w:rPr>
        <w:t xml:space="preserve">методики прогнозирования поступлений по источникам финансирования дефицита </w:t>
      </w:r>
      <w:bookmarkStart w:id="0" w:name="_GoBack"/>
      <w:bookmarkEnd w:id="0"/>
      <w:r w:rsidR="00646C98" w:rsidRPr="00466DD7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66DD7" w:rsidRPr="00466DD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46C98" w:rsidRPr="00466DD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gramStart"/>
      <w:r w:rsidR="00466DD7" w:rsidRPr="00466DD7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E34062" w:rsidRPr="00646C98" w:rsidRDefault="00E34062" w:rsidP="00646C98">
      <w:pPr>
        <w:spacing w:after="0" w:line="240" w:lineRule="auto"/>
        <w:ind w:right="538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D0310" w:rsidRPr="00E34062" w:rsidRDefault="00E543B6" w:rsidP="00E340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06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1D1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C98" w:rsidRPr="00E34062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FD0310" w:rsidRPr="00E34062">
        <w:rPr>
          <w:rFonts w:ascii="Times New Roman" w:hAnsi="Times New Roman" w:cs="Times New Roman"/>
          <w:sz w:val="28"/>
          <w:szCs w:val="28"/>
        </w:rPr>
        <w:t>стать</w:t>
      </w:r>
      <w:r w:rsidR="00646C98" w:rsidRPr="00E34062">
        <w:rPr>
          <w:rFonts w:ascii="Times New Roman" w:hAnsi="Times New Roman" w:cs="Times New Roman"/>
          <w:sz w:val="28"/>
          <w:szCs w:val="28"/>
        </w:rPr>
        <w:t>и</w:t>
      </w:r>
      <w:r w:rsidR="00FD0310" w:rsidRPr="00E34062">
        <w:rPr>
          <w:rFonts w:ascii="Times New Roman" w:hAnsi="Times New Roman" w:cs="Times New Roman"/>
          <w:sz w:val="28"/>
          <w:szCs w:val="28"/>
        </w:rPr>
        <w:t xml:space="preserve"> 160.</w:t>
      </w:r>
      <w:r w:rsidR="00646C98" w:rsidRPr="00E34062">
        <w:rPr>
          <w:rFonts w:ascii="Times New Roman" w:hAnsi="Times New Roman" w:cs="Times New Roman"/>
          <w:sz w:val="28"/>
          <w:szCs w:val="28"/>
        </w:rPr>
        <w:t>2</w:t>
      </w:r>
      <w:r w:rsidR="00FD0310" w:rsidRPr="00E3406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46C98" w:rsidRPr="00E3406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  <w:r w:rsidRPr="00E340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34062" w:rsidRDefault="00E34062" w:rsidP="00E34062">
      <w:pPr>
        <w:spacing w:before="100" w:beforeAutospacing="1"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43B6" w:rsidRPr="00E3406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</w:t>
      </w:r>
      <w:r w:rsidR="00B42B36" w:rsidRPr="00E340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3B6" w:rsidRPr="00E34062">
        <w:rPr>
          <w:rFonts w:ascii="Times New Roman" w:eastAsia="Times New Roman" w:hAnsi="Times New Roman" w:cs="Times New Roman"/>
          <w:sz w:val="28"/>
          <w:szCs w:val="28"/>
        </w:rPr>
        <w:t xml:space="preserve">етодику </w:t>
      </w:r>
      <w:r w:rsidR="00646C98" w:rsidRPr="00E34062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646C98" w:rsidRPr="00E34062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="00466DD7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46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3B6" w:rsidRPr="00E34062"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42B36" w:rsidRPr="00E3406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етодика) согласно Приложения  к настоящему Постановлению.</w:t>
      </w:r>
    </w:p>
    <w:p w:rsidR="00466DD7" w:rsidRPr="00466DD7" w:rsidRDefault="00466DD7" w:rsidP="0046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 </w:t>
      </w:r>
    </w:p>
    <w:p w:rsidR="00466DD7" w:rsidRPr="00466DD7" w:rsidRDefault="00466DD7" w:rsidP="0046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FD0310" w:rsidRPr="00E34062" w:rsidRDefault="00466DD7" w:rsidP="00466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="00FD0310"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062" w:rsidRPr="00E34062" w:rsidRDefault="00E34062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0310" w:rsidRPr="00E34062" w:rsidRDefault="00FD0310" w:rsidP="00E34062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</w:t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340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6DD7">
        <w:rPr>
          <w:rFonts w:ascii="Times New Roman" w:eastAsia="Times New Roman" w:hAnsi="Times New Roman" w:cs="Times New Roman"/>
          <w:color w:val="000000"/>
          <w:sz w:val="28"/>
          <w:szCs w:val="28"/>
        </w:rPr>
        <w:t>О.В. Иванова</w:t>
      </w:r>
    </w:p>
    <w:p w:rsidR="00FD0310" w:rsidRPr="00E34062" w:rsidRDefault="00FD0310" w:rsidP="00E340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D0310" w:rsidRPr="00E34062" w:rsidSect="00FC2A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0D6" w:rsidRPr="00DE606B" w:rsidRDefault="00E120D6" w:rsidP="00E120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E606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318AE" w:rsidRDefault="008318AE" w:rsidP="008318AE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E120D6" w:rsidRPr="00DE606B">
        <w:rPr>
          <w:rFonts w:ascii="Times New Roman" w:eastAsia="Times New Roman" w:hAnsi="Times New Roman" w:cs="Times New Roman"/>
        </w:rPr>
        <w:t xml:space="preserve">к постановлению </w:t>
      </w:r>
      <w:r w:rsidR="00466DD7">
        <w:rPr>
          <w:rFonts w:ascii="Times New Roman" w:eastAsia="Times New Roman" w:hAnsi="Times New Roman" w:cs="Times New Roman"/>
        </w:rPr>
        <w:t xml:space="preserve">администрации </w:t>
      </w:r>
    </w:p>
    <w:p w:rsidR="00E120D6" w:rsidRPr="00DE606B" w:rsidRDefault="00466DD7" w:rsidP="008318A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сельского</w:t>
      </w:r>
      <w:r w:rsidR="00E120D6" w:rsidRPr="00DE606B">
        <w:rPr>
          <w:rFonts w:ascii="Times New Roman" w:eastAsia="Times New Roman" w:hAnsi="Times New Roman" w:cs="Times New Roman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</w:rPr>
        <w:t>Светлый</w:t>
      </w:r>
      <w:proofErr w:type="gramEnd"/>
    </w:p>
    <w:p w:rsidR="00E120D6" w:rsidRPr="00DE606B" w:rsidRDefault="00E120D6" w:rsidP="00E120D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</w:rPr>
      </w:pPr>
      <w:r w:rsidRPr="00DE606B">
        <w:rPr>
          <w:rFonts w:ascii="Times New Roman" w:eastAsia="Times New Roman" w:hAnsi="Times New Roman" w:cs="Times New Roman"/>
        </w:rPr>
        <w:t xml:space="preserve"> № </w:t>
      </w:r>
      <w:r w:rsidR="00A8429F">
        <w:rPr>
          <w:rFonts w:ascii="Times New Roman" w:eastAsia="Times New Roman" w:hAnsi="Times New Roman" w:cs="Times New Roman"/>
        </w:rPr>
        <w:t>8</w:t>
      </w:r>
      <w:r w:rsidR="00A8429F" w:rsidRPr="00A8429F">
        <w:rPr>
          <w:rFonts w:ascii="Times New Roman" w:eastAsia="Times New Roman" w:hAnsi="Times New Roman" w:cs="Times New Roman"/>
        </w:rPr>
        <w:t xml:space="preserve"> </w:t>
      </w:r>
      <w:r w:rsidR="00A8429F" w:rsidRPr="00DE606B">
        <w:rPr>
          <w:rFonts w:ascii="Times New Roman" w:eastAsia="Times New Roman" w:hAnsi="Times New Roman" w:cs="Times New Roman"/>
        </w:rPr>
        <w:t xml:space="preserve">от </w:t>
      </w:r>
      <w:r w:rsidR="00A8429F">
        <w:rPr>
          <w:rFonts w:ascii="Times New Roman" w:eastAsia="Times New Roman" w:hAnsi="Times New Roman" w:cs="Times New Roman"/>
        </w:rPr>
        <w:t>17.01.2017</w:t>
      </w:r>
      <w:r w:rsidR="00A8429F" w:rsidRPr="00DE606B">
        <w:rPr>
          <w:rFonts w:ascii="Times New Roman" w:eastAsia="Times New Roman" w:hAnsi="Times New Roman" w:cs="Times New Roman"/>
        </w:rPr>
        <w:t xml:space="preserve"> г</w:t>
      </w:r>
    </w:p>
    <w:p w:rsidR="00DA5618" w:rsidRPr="00DA5618" w:rsidRDefault="00DA5618" w:rsidP="00E120D6">
      <w:pPr>
        <w:rPr>
          <w:rFonts w:ascii="Times New Roman" w:hAnsi="Times New Roman" w:cs="Times New Roman"/>
        </w:rPr>
      </w:pPr>
    </w:p>
    <w:p w:rsidR="00DA5618" w:rsidRPr="00DA5618" w:rsidRDefault="00DA5618" w:rsidP="00E120D6">
      <w:pPr>
        <w:rPr>
          <w:rFonts w:ascii="Times New Roman" w:hAnsi="Times New Roman" w:cs="Times New Roman"/>
          <w:sz w:val="28"/>
          <w:szCs w:val="28"/>
        </w:rPr>
      </w:pPr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МЕТОДИКА</w:t>
      </w:r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ПО ИСТОЧНИКАМ ФИНАНСИРОВАНИЯ ДЕФИЦИТА БЮДЖЕТА </w:t>
      </w:r>
      <w:r w:rsidR="00466DD7">
        <w:rPr>
          <w:rFonts w:ascii="Times New Roman" w:hAnsi="Times New Roman" w:cs="Times New Roman"/>
          <w:sz w:val="28"/>
          <w:szCs w:val="28"/>
        </w:rPr>
        <w:t>СЕЛЬСКОГО</w:t>
      </w:r>
      <w:r w:rsidRPr="00646C9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66DD7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46C98" w:rsidRPr="00646C98" w:rsidRDefault="00646C98" w:rsidP="00646C98">
      <w:pPr>
        <w:shd w:val="clear" w:color="auto" w:fill="FFFFFF"/>
        <w:spacing w:after="0" w:line="240" w:lineRule="auto"/>
        <w:ind w:right="806" w:firstLine="113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646C98" w:rsidRPr="00646C98" w:rsidRDefault="00646C98" w:rsidP="00646C98">
      <w:pPr>
        <w:pStyle w:val="a9"/>
        <w:numPr>
          <w:ilvl w:val="0"/>
          <w:numId w:val="16"/>
        </w:numPr>
        <w:shd w:val="clear" w:color="auto" w:fill="FFFFFF"/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Цели и задачи методики прогнозирования</w:t>
      </w:r>
    </w:p>
    <w:p w:rsidR="00646C98" w:rsidRPr="00646C98" w:rsidRDefault="00646C98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Методика прогнозирования направлена на повышение качества планирования бюджета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466DD7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, а также к повышению качества управления муниципальным долгом муниципального образования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C98" w:rsidRPr="00646C98" w:rsidRDefault="00646C98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 xml:space="preserve"> Светлый 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 в части операций с источниками финансирования дефицита бюджета.</w:t>
      </w:r>
    </w:p>
    <w:p w:rsidR="00646C98" w:rsidRPr="00646C98" w:rsidRDefault="00646C98" w:rsidP="00646C98">
      <w:pPr>
        <w:pStyle w:val="a9"/>
        <w:numPr>
          <w:ilvl w:val="0"/>
          <w:numId w:val="16"/>
        </w:numPr>
        <w:shd w:val="clear" w:color="auto" w:fill="FFFFFF"/>
        <w:spacing w:after="16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Перечень </w:t>
      </w:r>
    </w:p>
    <w:p w:rsidR="00646C98" w:rsidRPr="00646C98" w:rsidRDefault="00646C98" w:rsidP="00646C98">
      <w:pPr>
        <w:pStyle w:val="a9"/>
        <w:shd w:val="clear" w:color="auto" w:fill="FFFFFF"/>
        <w:spacing w:line="240" w:lineRule="auto"/>
        <w:ind w:left="567" w:right="-1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поступлений по источникам </w:t>
      </w:r>
      <w:proofErr w:type="gramStart"/>
      <w:r w:rsidRPr="00646C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финансирования дефицита бюджета муниципального образования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466DD7">
        <w:rPr>
          <w:rFonts w:ascii="Times New Roman" w:eastAsia="Times New Roman" w:hAnsi="Times New Roman" w:cs="Times New Roman"/>
          <w:sz w:val="28"/>
          <w:szCs w:val="28"/>
        </w:rPr>
        <w:t xml:space="preserve"> Светлый</w:t>
      </w:r>
    </w:p>
    <w:p w:rsidR="00646C98" w:rsidRDefault="00646C98" w:rsidP="00B42B36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>Главный администратор источников фин</w:t>
      </w:r>
      <w:r w:rsidR="008C6F49">
        <w:rPr>
          <w:rFonts w:ascii="Times New Roman" w:eastAsia="Times New Roman" w:hAnsi="Times New Roman" w:cs="Times New Roman"/>
          <w:sz w:val="28"/>
          <w:szCs w:val="28"/>
        </w:rPr>
        <w:t>ансирования дефицита бюджета - а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8C6F4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466DD7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9C0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выполняет бюджетные полномочия в части прогнозирования поступлений по следующим источникам финансирования дефицита бюджета </w:t>
      </w:r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>сельского поселения Светлый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F49" w:rsidRPr="00646C98" w:rsidRDefault="008C6F49" w:rsidP="00646C98">
      <w:pPr>
        <w:shd w:val="clear" w:color="auto" w:fill="FFFFFF"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3823"/>
        <w:gridCol w:w="5522"/>
      </w:tblGrid>
      <w:tr w:rsidR="008C6F49" w:rsidRPr="008C6F49" w:rsidTr="00B42B36">
        <w:tc>
          <w:tcPr>
            <w:tcW w:w="3823" w:type="dxa"/>
          </w:tcPr>
          <w:p w:rsidR="008C6F49" w:rsidRPr="008C6F49" w:rsidRDefault="008C6F49" w:rsidP="00646C98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5522" w:type="dxa"/>
          </w:tcPr>
          <w:p w:rsidR="008C6F49" w:rsidRPr="008C6F49" w:rsidRDefault="008C6F49" w:rsidP="00646C98">
            <w:pPr>
              <w:spacing w:after="24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F4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кодов источников внутреннего финансирования дефицита бюджета</w:t>
            </w:r>
          </w:p>
        </w:tc>
      </w:tr>
      <w:tr w:rsidR="00466DD7" w:rsidRPr="008C6F49" w:rsidTr="00B42B36">
        <w:tc>
          <w:tcPr>
            <w:tcW w:w="3823" w:type="dxa"/>
          </w:tcPr>
          <w:p w:rsidR="00466DD7" w:rsidRPr="00466DD7" w:rsidRDefault="00466DD7" w:rsidP="0046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D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522" w:type="dxa"/>
          </w:tcPr>
          <w:p w:rsidR="00466DD7" w:rsidRPr="00466DD7" w:rsidRDefault="00466DD7" w:rsidP="0046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D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466DD7" w:rsidRPr="008C6F49" w:rsidTr="00B42B36">
        <w:tc>
          <w:tcPr>
            <w:tcW w:w="3823" w:type="dxa"/>
          </w:tcPr>
          <w:p w:rsidR="00466DD7" w:rsidRPr="00466DD7" w:rsidRDefault="00466DD7" w:rsidP="0046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D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522" w:type="dxa"/>
          </w:tcPr>
          <w:p w:rsidR="00466DD7" w:rsidRPr="00466DD7" w:rsidRDefault="00466DD7" w:rsidP="0046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DD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6C98" w:rsidRPr="00646C98" w:rsidRDefault="00646C98" w:rsidP="00646C98">
      <w:pPr>
        <w:shd w:val="clear" w:color="auto" w:fill="FFFFFF"/>
        <w:spacing w:before="19" w:after="0" w:line="240" w:lineRule="auto"/>
        <w:ind w:left="14" w:firstLine="553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46C98" w:rsidRPr="00646C98" w:rsidRDefault="00646C98" w:rsidP="00646C98">
      <w:pPr>
        <w:shd w:val="clear" w:color="auto" w:fill="FFFFFF"/>
        <w:spacing w:before="19" w:after="0" w:line="240" w:lineRule="auto"/>
        <w:ind w:left="14" w:firstLine="553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646C98">
        <w:rPr>
          <w:rFonts w:ascii="Times New Roman" w:hAnsi="Times New Roman" w:cs="Times New Roman"/>
          <w:spacing w:val="2"/>
          <w:sz w:val="28"/>
          <w:szCs w:val="28"/>
        </w:rPr>
        <w:t>3. Расчёт прогнозного объёма поступлений:</w:t>
      </w:r>
    </w:p>
    <w:p w:rsidR="00646C98" w:rsidRPr="00646C98" w:rsidRDefault="00466DD7" w:rsidP="00466DD7">
      <w:pPr>
        <w:shd w:val="clear" w:color="auto" w:fill="FFFFFF"/>
        <w:spacing w:before="19" w:after="0" w:line="240" w:lineRule="auto"/>
        <w:ind w:left="14" w:firstLine="5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="00646C98" w:rsidRPr="00646C98">
        <w:rPr>
          <w:rFonts w:ascii="Times New Roman" w:eastAsia="Times New Roman" w:hAnsi="Times New Roman" w:cs="Times New Roman"/>
          <w:sz w:val="28"/>
          <w:szCs w:val="28"/>
        </w:rPr>
        <w:t xml:space="preserve"> Изменение остатков средств на счетах по учету средств бюджета формируются за счет остатков средств, образовавшихся на начало текущего </w:t>
      </w:r>
      <w:r w:rsidR="00646C98" w:rsidRPr="00646C98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>а) используется метод прямого счета;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>б) формула расчета: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>ИОСБ = (-</w:t>
      </w: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</w:rPr>
        <w:t>Дi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) + </w:t>
      </w: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>ИОСБ – Изменение остатков средств на счетах по учёту средств бюджета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</w:rPr>
        <w:t>Дi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поступлений доходов бюджета муниципального образования в i финансовом году.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6C98">
        <w:rPr>
          <w:rFonts w:ascii="Times New Roman" w:eastAsia="Times New Roman" w:hAnsi="Times New Roman" w:cs="Times New Roman"/>
          <w:sz w:val="28"/>
          <w:szCs w:val="28"/>
        </w:rPr>
        <w:t>Рi</w:t>
      </w:r>
      <w:proofErr w:type="spellEnd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 - прогноз кассовых выплат из бюджета муниципального образования в i финансовом году.</w:t>
      </w:r>
    </w:p>
    <w:p w:rsidR="00646C98" w:rsidRPr="00646C98" w:rsidRDefault="00466DD7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646C98" w:rsidRPr="00646C98">
        <w:rPr>
          <w:rFonts w:ascii="Times New Roman" w:eastAsia="Times New Roman" w:hAnsi="Times New Roman" w:cs="Times New Roman"/>
          <w:sz w:val="28"/>
          <w:szCs w:val="28"/>
        </w:rPr>
        <w:t>. Увеличение прочих остатков денежных средств бюджетов муниципальных образований.</w:t>
      </w:r>
    </w:p>
    <w:p w:rsidR="00646C98" w:rsidRPr="00646C98" w:rsidRDefault="00646C98" w:rsidP="00900C4A">
      <w:pPr>
        <w:shd w:val="clear" w:color="auto" w:fill="FFFFFF"/>
        <w:spacing w:after="0" w:line="240" w:lineRule="auto"/>
        <w:ind w:left="10" w:firstLine="8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от возможного увеличения </w:t>
      </w:r>
      <w:proofErr w:type="gramStart"/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остатков денежных средств бюджета муниципального образования </w:t>
      </w:r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End"/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 xml:space="preserve"> Светлый 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>определяется исходя из общего объема доходов с учетом предполагаемого привлечения объема бюджетных кредитов, а также с учетом возврата бюджетных кредитов, предоставленных другим бюджетам бюджетной системы Российской Федерации.</w:t>
      </w:r>
    </w:p>
    <w:p w:rsidR="00DE606B" w:rsidRPr="00646C98" w:rsidRDefault="00646C98" w:rsidP="00900C4A">
      <w:pPr>
        <w:spacing w:line="240" w:lineRule="auto"/>
        <w:ind w:firstLine="8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C98">
        <w:rPr>
          <w:rFonts w:ascii="Times New Roman" w:eastAsia="Times New Roman" w:hAnsi="Times New Roman" w:cs="Times New Roman"/>
          <w:sz w:val="28"/>
          <w:szCs w:val="28"/>
        </w:rPr>
        <w:t xml:space="preserve">Решение о привлечении заимствований принимается только после анализа фактического исполнения бюджета муниципального образования </w:t>
      </w:r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466DD7" w:rsidRPr="00466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6C98">
        <w:rPr>
          <w:rFonts w:ascii="Times New Roman" w:eastAsia="Times New Roman" w:hAnsi="Times New Roman" w:cs="Times New Roman"/>
          <w:sz w:val="28"/>
          <w:szCs w:val="28"/>
        </w:rPr>
        <w:t>и напрямую зависит от выполнения годового плана по доходам бюджета без учета безвозмездны</w:t>
      </w:r>
      <w:r w:rsidR="009C00C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E606B" w:rsidRPr="00646C98" w:rsidSect="00FC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1.5pt;height:18.75pt;visibility:visible;mso-wrap-style:square" o:bullet="t">
        <v:imagedata r:id="rId1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1">
    <w:pict>
      <v:shape id="_x0000_i1041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9.75pt;height:18.75pt;visibility:visible;mso-wrap-style:square" o:bullet="t">
        <v:imagedata r:id="rId2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2">
    <w:pict>
      <v:shape id="_x0000_i1042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0.5pt;height:18.75pt;visibility:visible;mso-wrap-style:square" o:bullet="t">
        <v:imagedata r:id="rId3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3">
    <w:pict>
      <v:shape id="_x0000_i1043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4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4">
    <w:pict>
      <v:shape id="_x0000_i1044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2.25pt;height:16.5pt;visibility:visible;mso-wrap-style:square" o:bullet="t">
        <v:imagedata r:id="rId5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5">
    <w:pict>
      <v:shape id="_x0000_i1045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37.5pt;height:18.75pt;visibility:visible;mso-wrap-style:square" o:bullet="t">
        <v:imagedata r:id="rId6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numPicBullet w:numPicBulletId="6">
    <w:pict>
      <v:shape id="_x0000_i1046" type="#_x0000_t75" alt="Об утверждении Методики прогнозирования доходов местного бюджета по основным видам налоговых и неналоговых доходов (с изменениями на 26 июля 2013 года)" style="width:41.25pt;height:18.75pt;visibility:visible;mso-wrap-style:square" o:bullet="t">
        <v:imagedata r:id="rId7" o:title="Об утверждении Методики прогнозирования доходов местного бюджета по основным видам налоговых и неналоговых доходов (с изменениями на 26 июля 2013 года)"/>
      </v:shape>
    </w:pict>
  </w:numPicBullet>
  <w:abstractNum w:abstractNumId="0">
    <w:nsid w:val="03127D79"/>
    <w:multiLevelType w:val="multilevel"/>
    <w:tmpl w:val="C7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926CA"/>
    <w:multiLevelType w:val="hybridMultilevel"/>
    <w:tmpl w:val="B60A1ED0"/>
    <w:lvl w:ilvl="0" w:tplc="5DC85B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C4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E7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09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27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6B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E6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80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4A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E7EB4"/>
    <w:multiLevelType w:val="multilevel"/>
    <w:tmpl w:val="2EC2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7096"/>
    <w:multiLevelType w:val="multilevel"/>
    <w:tmpl w:val="D50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24FF8"/>
    <w:multiLevelType w:val="multilevel"/>
    <w:tmpl w:val="4A6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778F4"/>
    <w:multiLevelType w:val="multilevel"/>
    <w:tmpl w:val="0D28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9648E4"/>
    <w:multiLevelType w:val="multilevel"/>
    <w:tmpl w:val="48C6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6A6727"/>
    <w:multiLevelType w:val="multilevel"/>
    <w:tmpl w:val="137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1EC2"/>
    <w:multiLevelType w:val="multilevel"/>
    <w:tmpl w:val="7B82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84B90"/>
    <w:multiLevelType w:val="multilevel"/>
    <w:tmpl w:val="3F4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92152"/>
    <w:multiLevelType w:val="multilevel"/>
    <w:tmpl w:val="EFE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765FB"/>
    <w:multiLevelType w:val="hybridMultilevel"/>
    <w:tmpl w:val="2F2ABA90"/>
    <w:lvl w:ilvl="0" w:tplc="AE6AC3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D82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165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E9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43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62E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C2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27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CD4E8E"/>
    <w:multiLevelType w:val="multilevel"/>
    <w:tmpl w:val="E91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459E"/>
    <w:multiLevelType w:val="multilevel"/>
    <w:tmpl w:val="205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57D47"/>
    <w:multiLevelType w:val="hybridMultilevel"/>
    <w:tmpl w:val="F1CCAB16"/>
    <w:lvl w:ilvl="0" w:tplc="3B268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2E0CC3"/>
    <w:multiLevelType w:val="multilevel"/>
    <w:tmpl w:val="6952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B6"/>
    <w:rsid w:val="00072FFB"/>
    <w:rsid w:val="00146DAC"/>
    <w:rsid w:val="001D1276"/>
    <w:rsid w:val="00210F40"/>
    <w:rsid w:val="00222F71"/>
    <w:rsid w:val="002907CF"/>
    <w:rsid w:val="002B0754"/>
    <w:rsid w:val="00315D6E"/>
    <w:rsid w:val="003D356C"/>
    <w:rsid w:val="00422A26"/>
    <w:rsid w:val="00466DD7"/>
    <w:rsid w:val="004C31CC"/>
    <w:rsid w:val="0058694F"/>
    <w:rsid w:val="00640155"/>
    <w:rsid w:val="00646C98"/>
    <w:rsid w:val="0067713A"/>
    <w:rsid w:val="006B69C7"/>
    <w:rsid w:val="0070447D"/>
    <w:rsid w:val="00766DB4"/>
    <w:rsid w:val="007F6FFC"/>
    <w:rsid w:val="008318AE"/>
    <w:rsid w:val="00891586"/>
    <w:rsid w:val="008C6F49"/>
    <w:rsid w:val="00900C4A"/>
    <w:rsid w:val="009C00C9"/>
    <w:rsid w:val="00A34F32"/>
    <w:rsid w:val="00A8429F"/>
    <w:rsid w:val="00B0102D"/>
    <w:rsid w:val="00B42B36"/>
    <w:rsid w:val="00BD4900"/>
    <w:rsid w:val="00BD5579"/>
    <w:rsid w:val="00C2087F"/>
    <w:rsid w:val="00C31E5E"/>
    <w:rsid w:val="00C9143B"/>
    <w:rsid w:val="00CC1F56"/>
    <w:rsid w:val="00CE6CFC"/>
    <w:rsid w:val="00D85270"/>
    <w:rsid w:val="00DA5618"/>
    <w:rsid w:val="00DE606B"/>
    <w:rsid w:val="00DF3BA5"/>
    <w:rsid w:val="00DF5813"/>
    <w:rsid w:val="00E120D6"/>
    <w:rsid w:val="00E1332A"/>
    <w:rsid w:val="00E34062"/>
    <w:rsid w:val="00E543B6"/>
    <w:rsid w:val="00E77BF0"/>
    <w:rsid w:val="00EC10A8"/>
    <w:rsid w:val="00F643B8"/>
    <w:rsid w:val="00FC2A5B"/>
    <w:rsid w:val="00FD0310"/>
    <w:rsid w:val="00FD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43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43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3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3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3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4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3B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43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43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43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543B6"/>
  </w:style>
  <w:style w:type="character" w:customStyle="1" w:styleId="info-title">
    <w:name w:val="info-title"/>
    <w:basedOn w:val="a0"/>
    <w:rsid w:val="00E543B6"/>
  </w:style>
  <w:style w:type="paragraph" w:customStyle="1" w:styleId="headertext">
    <w:name w:val="header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43B6"/>
    <w:rPr>
      <w:b/>
      <w:bCs/>
    </w:rPr>
  </w:style>
  <w:style w:type="paragraph" w:customStyle="1" w:styleId="copyright">
    <w:name w:val="copyright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E543B6"/>
  </w:style>
  <w:style w:type="paragraph" w:customStyle="1" w:styleId="cntd-apph">
    <w:name w:val="cntd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E543B6"/>
  </w:style>
  <w:style w:type="paragraph" w:customStyle="1" w:styleId="kodeks-apph">
    <w:name w:val="kodeks-app_h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E5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E543B6"/>
  </w:style>
  <w:style w:type="character" w:customStyle="1" w:styleId="arr">
    <w:name w:val="arr"/>
    <w:basedOn w:val="a0"/>
    <w:rsid w:val="00E543B6"/>
  </w:style>
  <w:style w:type="character" w:customStyle="1" w:styleId="message-text">
    <w:name w:val="message-text"/>
    <w:basedOn w:val="a0"/>
    <w:rsid w:val="00E543B6"/>
  </w:style>
  <w:style w:type="paragraph" w:styleId="a7">
    <w:name w:val="Balloon Text"/>
    <w:basedOn w:val="a"/>
    <w:link w:val="a8"/>
    <w:uiPriority w:val="99"/>
    <w:semiHidden/>
    <w:unhideWhenUsed/>
    <w:rsid w:val="00E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3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BA5"/>
    <w:pPr>
      <w:ind w:left="720"/>
      <w:contextualSpacing/>
    </w:pPr>
  </w:style>
  <w:style w:type="table" w:styleId="aa">
    <w:name w:val="Table Grid"/>
    <w:basedOn w:val="a1"/>
    <w:uiPriority w:val="39"/>
    <w:rsid w:val="0064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4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6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8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8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8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7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Ved_Economist</cp:lastModifiedBy>
  <cp:revision>5</cp:revision>
  <cp:lastPrinted>2016-12-16T10:09:00Z</cp:lastPrinted>
  <dcterms:created xsi:type="dcterms:W3CDTF">2017-01-30T05:47:00Z</dcterms:created>
  <dcterms:modified xsi:type="dcterms:W3CDTF">2017-01-30T07:34:00Z</dcterms:modified>
</cp:coreProperties>
</file>